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54D78" w14:textId="77777777" w:rsidR="00E021DD" w:rsidRPr="002A4AD6" w:rsidRDefault="00E021DD" w:rsidP="00E021DD">
      <w:pPr>
        <w:pStyle w:val="Header"/>
        <w:jc w:val="center"/>
        <w:rPr>
          <w:b/>
          <w:i/>
          <w:color w:val="C00000"/>
          <w:sz w:val="40"/>
          <w:szCs w:val="44"/>
        </w:rPr>
      </w:pPr>
      <w:r w:rsidRPr="002A4AD6">
        <w:rPr>
          <w:b/>
          <w:i/>
          <w:color w:val="C00000"/>
          <w:sz w:val="40"/>
          <w:szCs w:val="44"/>
        </w:rPr>
        <w:t xml:space="preserve">Town of </w:t>
      </w:r>
      <w:r w:rsidRPr="002A4AD6">
        <w:rPr>
          <w:b/>
          <w:i/>
          <w:color w:val="C00000"/>
          <w:sz w:val="44"/>
          <w:szCs w:val="48"/>
        </w:rPr>
        <w:t>Twin</w:t>
      </w:r>
      <w:r w:rsidRPr="002A4AD6">
        <w:rPr>
          <w:b/>
          <w:i/>
          <w:color w:val="C00000"/>
          <w:sz w:val="40"/>
          <w:szCs w:val="44"/>
        </w:rPr>
        <w:t xml:space="preserve"> Bridges</w:t>
      </w:r>
      <w:r>
        <w:rPr>
          <w:b/>
          <w:i/>
          <w:color w:val="C00000"/>
          <w:sz w:val="40"/>
          <w:szCs w:val="44"/>
        </w:rPr>
        <w:t xml:space="preserve"> Special</w:t>
      </w:r>
      <w:r w:rsidRPr="002A4AD6">
        <w:rPr>
          <w:b/>
          <w:i/>
          <w:color w:val="C00000"/>
          <w:sz w:val="40"/>
          <w:szCs w:val="44"/>
        </w:rPr>
        <w:t xml:space="preserve"> Council Meeting</w:t>
      </w:r>
    </w:p>
    <w:p w14:paraId="7059C3DE" w14:textId="77777777" w:rsidR="00E021DD" w:rsidRPr="00F14733" w:rsidRDefault="00E021DD" w:rsidP="00E021DD">
      <w:pPr>
        <w:pStyle w:val="Header"/>
        <w:jc w:val="center"/>
        <w:rPr>
          <w:sz w:val="24"/>
          <w:szCs w:val="28"/>
        </w:rPr>
      </w:pPr>
      <w:r w:rsidRPr="00F14733">
        <w:rPr>
          <w:sz w:val="24"/>
          <w:szCs w:val="28"/>
        </w:rPr>
        <w:t>PO BOX 307/104 E. 6</w:t>
      </w:r>
      <w:r w:rsidRPr="00F14733">
        <w:rPr>
          <w:sz w:val="24"/>
          <w:szCs w:val="28"/>
          <w:vertAlign w:val="superscript"/>
        </w:rPr>
        <w:t>th</w:t>
      </w:r>
      <w:r w:rsidRPr="00F14733">
        <w:rPr>
          <w:sz w:val="24"/>
          <w:szCs w:val="28"/>
        </w:rPr>
        <w:t xml:space="preserve"> Avenue, Twin Bridges, MT  59754</w:t>
      </w:r>
    </w:p>
    <w:p w14:paraId="3EBBFC3B" w14:textId="77777777" w:rsidR="00E021DD" w:rsidRPr="00F14733" w:rsidRDefault="00E021DD" w:rsidP="00E021DD">
      <w:pPr>
        <w:pStyle w:val="Header"/>
        <w:jc w:val="center"/>
        <w:rPr>
          <w:sz w:val="24"/>
          <w:szCs w:val="28"/>
        </w:rPr>
      </w:pPr>
      <w:r w:rsidRPr="00F14733">
        <w:rPr>
          <w:sz w:val="24"/>
          <w:szCs w:val="28"/>
        </w:rPr>
        <w:t>Phone:  406-684-5243</w:t>
      </w:r>
      <w:r w:rsidRPr="00F14733">
        <w:rPr>
          <w:sz w:val="24"/>
          <w:szCs w:val="28"/>
        </w:rPr>
        <w:tab/>
        <w:t>Fax:  406-684-5299</w:t>
      </w:r>
    </w:p>
    <w:p w14:paraId="4CC84284" w14:textId="77777777" w:rsidR="00E021DD" w:rsidRPr="00F14733" w:rsidRDefault="00E021DD" w:rsidP="00E021DD">
      <w:pPr>
        <w:pStyle w:val="Header"/>
        <w:pBdr>
          <w:bottom w:val="single" w:sz="12" w:space="1" w:color="auto"/>
        </w:pBdr>
        <w:jc w:val="center"/>
        <w:rPr>
          <w:sz w:val="24"/>
          <w:szCs w:val="28"/>
        </w:rPr>
      </w:pPr>
      <w:r w:rsidRPr="00F14733">
        <w:rPr>
          <w:sz w:val="24"/>
          <w:szCs w:val="28"/>
        </w:rPr>
        <w:t xml:space="preserve">Email:  </w:t>
      </w:r>
      <w:hyperlink r:id="rId4" w:history="1">
        <w:r w:rsidRPr="00F14733">
          <w:rPr>
            <w:rStyle w:val="Hyperlink"/>
            <w:color w:val="auto"/>
            <w:sz w:val="24"/>
            <w:szCs w:val="28"/>
          </w:rPr>
          <w:t>townoftb@3rivers.net</w:t>
        </w:r>
      </w:hyperlink>
    </w:p>
    <w:p w14:paraId="39ACAF0D" w14:textId="77777777" w:rsidR="00E021DD" w:rsidRDefault="00E021DD" w:rsidP="00E021DD">
      <w:pPr>
        <w:spacing w:after="0" w:line="240" w:lineRule="auto"/>
        <w:jc w:val="center"/>
        <w:rPr>
          <w:rFonts w:eastAsia="Times New Roman" w:cs="Tahoma"/>
          <w:b/>
          <w:color w:val="275317" w:themeColor="accent6" w:themeShade="80"/>
          <w:sz w:val="16"/>
          <w:szCs w:val="16"/>
        </w:rPr>
      </w:pPr>
    </w:p>
    <w:p w14:paraId="30C44B2F" w14:textId="44B33DCD" w:rsidR="00E021DD" w:rsidRPr="000E5FF6" w:rsidRDefault="00B60425" w:rsidP="00E021DD">
      <w:pPr>
        <w:spacing w:after="0" w:line="240" w:lineRule="auto"/>
        <w:ind w:hanging="270"/>
        <w:jc w:val="center"/>
        <w:rPr>
          <w:rFonts w:eastAsia="Times New Roman" w:cs="Tahoma"/>
          <w:b/>
          <w:color w:val="0F4761" w:themeColor="accent1" w:themeShade="BF"/>
          <w:sz w:val="44"/>
          <w:szCs w:val="36"/>
        </w:rPr>
      </w:pPr>
      <w:r>
        <w:rPr>
          <w:rFonts w:eastAsia="Times New Roman" w:cs="Tahoma"/>
          <w:b/>
          <w:color w:val="0F4761" w:themeColor="accent1" w:themeShade="BF"/>
          <w:sz w:val="44"/>
          <w:szCs w:val="36"/>
        </w:rPr>
        <w:t>T</w:t>
      </w:r>
      <w:r w:rsidR="000A3F26">
        <w:rPr>
          <w:rFonts w:eastAsia="Times New Roman" w:cs="Tahoma"/>
          <w:b/>
          <w:color w:val="0F4761" w:themeColor="accent1" w:themeShade="BF"/>
          <w:sz w:val="44"/>
          <w:szCs w:val="36"/>
        </w:rPr>
        <w:t>ues</w:t>
      </w:r>
      <w:r>
        <w:rPr>
          <w:rFonts w:eastAsia="Times New Roman" w:cs="Tahoma"/>
          <w:b/>
          <w:color w:val="0F4761" w:themeColor="accent1" w:themeShade="BF"/>
          <w:sz w:val="44"/>
          <w:szCs w:val="36"/>
        </w:rPr>
        <w:t>day</w:t>
      </w:r>
      <w:r w:rsidR="00E021DD">
        <w:rPr>
          <w:rFonts w:eastAsia="Times New Roman" w:cs="Tahoma"/>
          <w:b/>
          <w:color w:val="0F4761" w:themeColor="accent1" w:themeShade="BF"/>
          <w:sz w:val="44"/>
          <w:szCs w:val="36"/>
        </w:rPr>
        <w:t xml:space="preserve"> </w:t>
      </w:r>
      <w:r w:rsidR="000A3F26">
        <w:rPr>
          <w:rFonts w:eastAsia="Times New Roman" w:cs="Tahoma"/>
          <w:b/>
          <w:color w:val="0F4761" w:themeColor="accent1" w:themeShade="BF"/>
          <w:sz w:val="44"/>
          <w:szCs w:val="36"/>
        </w:rPr>
        <w:t>April 15</w:t>
      </w:r>
      <w:r w:rsidR="00E021DD">
        <w:rPr>
          <w:rFonts w:eastAsia="Times New Roman" w:cs="Tahoma"/>
          <w:b/>
          <w:color w:val="0F4761" w:themeColor="accent1" w:themeShade="BF"/>
          <w:sz w:val="44"/>
          <w:szCs w:val="36"/>
        </w:rPr>
        <w:t>, 202</w:t>
      </w:r>
      <w:r>
        <w:rPr>
          <w:rFonts w:eastAsia="Times New Roman" w:cs="Tahoma"/>
          <w:b/>
          <w:color w:val="0F4761" w:themeColor="accent1" w:themeShade="BF"/>
          <w:sz w:val="44"/>
          <w:szCs w:val="36"/>
        </w:rPr>
        <w:t>5</w:t>
      </w:r>
    </w:p>
    <w:p w14:paraId="75850C28" w14:textId="0B65A402" w:rsidR="00E021DD" w:rsidRPr="000E5FF6" w:rsidRDefault="000A3F26" w:rsidP="00E021DD">
      <w:pPr>
        <w:spacing w:after="0" w:line="240" w:lineRule="auto"/>
        <w:ind w:hanging="270"/>
        <w:jc w:val="center"/>
        <w:rPr>
          <w:rFonts w:eastAsia="Times New Roman" w:cs="Tahoma"/>
          <w:b/>
          <w:color w:val="C00000"/>
          <w:sz w:val="44"/>
          <w:szCs w:val="36"/>
        </w:rPr>
      </w:pPr>
      <w:r>
        <w:rPr>
          <w:rFonts w:eastAsia="Times New Roman" w:cs="Tahoma"/>
          <w:b/>
          <w:color w:val="C00000"/>
          <w:sz w:val="44"/>
          <w:szCs w:val="36"/>
        </w:rPr>
        <w:t>7</w:t>
      </w:r>
      <w:r w:rsidR="00E021DD" w:rsidRPr="000E5FF6">
        <w:rPr>
          <w:rFonts w:eastAsia="Times New Roman" w:cs="Tahoma"/>
          <w:b/>
          <w:color w:val="C00000"/>
          <w:sz w:val="44"/>
          <w:szCs w:val="36"/>
        </w:rPr>
        <w:t>:00 pm @ Town Hall (104 E. 6</w:t>
      </w:r>
      <w:r w:rsidR="00E021DD" w:rsidRPr="000E5FF6">
        <w:rPr>
          <w:rFonts w:eastAsia="Times New Roman" w:cs="Tahoma"/>
          <w:b/>
          <w:color w:val="C00000"/>
          <w:sz w:val="44"/>
          <w:szCs w:val="36"/>
          <w:vertAlign w:val="superscript"/>
        </w:rPr>
        <w:t>th</w:t>
      </w:r>
      <w:r w:rsidR="00E021DD" w:rsidRPr="000E5FF6">
        <w:rPr>
          <w:rFonts w:eastAsia="Times New Roman" w:cs="Tahoma"/>
          <w:b/>
          <w:color w:val="C00000"/>
          <w:sz w:val="44"/>
          <w:szCs w:val="36"/>
        </w:rPr>
        <w:t xml:space="preserve"> Ave)</w:t>
      </w:r>
    </w:p>
    <w:p w14:paraId="0C3062AE" w14:textId="77777777" w:rsidR="00E021DD" w:rsidRDefault="00E021DD" w:rsidP="00E021DD">
      <w:pPr>
        <w:spacing w:after="0" w:line="240" w:lineRule="auto"/>
        <w:rPr>
          <w:rFonts w:ascii="Calibri" w:eastAsia="Malgun Gothic" w:hAnsi="Calibri" w:cs="Tahoma"/>
          <w:b/>
          <w:color w:val="339966"/>
          <w:u w:val="single"/>
        </w:rPr>
      </w:pPr>
    </w:p>
    <w:p w14:paraId="37466256" w14:textId="77777777" w:rsidR="00E021DD" w:rsidRDefault="00E021DD" w:rsidP="00E021DD">
      <w:pPr>
        <w:spacing w:after="0" w:line="240" w:lineRule="auto"/>
        <w:rPr>
          <w:rFonts w:ascii="Calibri" w:eastAsia="Malgun Gothic" w:hAnsi="Calibri" w:cs="Tahoma"/>
          <w:b/>
          <w:color w:val="339966"/>
          <w:u w:val="single"/>
        </w:rPr>
      </w:pPr>
    </w:p>
    <w:p w14:paraId="22374EC4" w14:textId="77777777" w:rsidR="00E021DD" w:rsidRDefault="00E021DD" w:rsidP="00E021DD">
      <w:pPr>
        <w:spacing w:after="0" w:line="240" w:lineRule="auto"/>
        <w:rPr>
          <w:rFonts w:ascii="Calibri" w:eastAsia="Malgun Gothic" w:hAnsi="Calibri" w:cs="Tahoma"/>
          <w:b/>
          <w:color w:val="339966"/>
          <w:u w:val="single"/>
        </w:rPr>
      </w:pPr>
    </w:p>
    <w:p w14:paraId="3ED580A8" w14:textId="77777777" w:rsidR="00E021DD" w:rsidRPr="00913435" w:rsidRDefault="00E021DD" w:rsidP="00E021DD">
      <w:pPr>
        <w:spacing w:after="0" w:line="240" w:lineRule="auto"/>
        <w:rPr>
          <w:rFonts w:ascii="Calibri" w:eastAsia="Malgun Gothic" w:hAnsi="Calibri" w:cs="Tahoma"/>
          <w:b/>
          <w:color w:val="339966"/>
          <w:u w:val="single"/>
        </w:rPr>
      </w:pPr>
    </w:p>
    <w:p w14:paraId="1FB58380" w14:textId="77777777" w:rsidR="00E021DD" w:rsidRDefault="00E021DD" w:rsidP="00E021DD">
      <w:pPr>
        <w:spacing w:after="0" w:line="240" w:lineRule="auto"/>
        <w:rPr>
          <w:rFonts w:ascii="Calibri" w:eastAsia="Malgun Gothic" w:hAnsi="Calibri" w:cs="Tahoma"/>
          <w:b/>
          <w:color w:val="0F4761" w:themeColor="accent1" w:themeShade="BF"/>
          <w:sz w:val="24"/>
          <w:szCs w:val="24"/>
          <w:u w:val="single"/>
        </w:rPr>
      </w:pPr>
      <w:r>
        <w:rPr>
          <w:rFonts w:ascii="Calibri" w:eastAsia="Malgun Gothic" w:hAnsi="Calibri" w:cs="Tahoma"/>
          <w:b/>
          <w:color w:val="0F4761" w:themeColor="accent1" w:themeShade="BF"/>
          <w:sz w:val="24"/>
          <w:szCs w:val="24"/>
          <w:u w:val="single"/>
        </w:rPr>
        <w:t>SPECIAL</w:t>
      </w:r>
      <w:r w:rsidRPr="000E5FF6">
        <w:rPr>
          <w:rFonts w:ascii="Calibri" w:eastAsia="Malgun Gothic" w:hAnsi="Calibri" w:cs="Tahoma"/>
          <w:b/>
          <w:color w:val="0F4761" w:themeColor="accent1" w:themeShade="BF"/>
          <w:sz w:val="24"/>
          <w:szCs w:val="24"/>
          <w:u w:val="single"/>
        </w:rPr>
        <w:t xml:space="preserve"> COUNCIL MEETING </w:t>
      </w:r>
    </w:p>
    <w:p w14:paraId="11829082" w14:textId="77777777" w:rsidR="00E021DD" w:rsidRPr="000E5FF6" w:rsidRDefault="00E021DD" w:rsidP="00E021DD">
      <w:pPr>
        <w:spacing w:after="0" w:line="240" w:lineRule="auto"/>
        <w:rPr>
          <w:rFonts w:ascii="Calibri" w:eastAsia="Malgun Gothic" w:hAnsi="Calibri" w:cs="Tahoma"/>
          <w:b/>
          <w:color w:val="0F4761" w:themeColor="accent1" w:themeShade="BF"/>
          <w:sz w:val="24"/>
          <w:szCs w:val="24"/>
          <w:u w:val="single"/>
        </w:rPr>
      </w:pPr>
    </w:p>
    <w:p w14:paraId="4F79FCD5" w14:textId="3B0BB945" w:rsidR="00E021DD" w:rsidRDefault="00E021DD" w:rsidP="00E021DD">
      <w:pPr>
        <w:spacing w:after="0" w:line="240" w:lineRule="auto"/>
        <w:rPr>
          <w:rFonts w:ascii="Calibri" w:eastAsia="Malgun Gothic" w:hAnsi="Calibri" w:cs="Tahoma"/>
          <w:b/>
          <w:color w:val="FC7404"/>
          <w:sz w:val="24"/>
          <w:szCs w:val="24"/>
        </w:rPr>
      </w:pPr>
      <w:r w:rsidRPr="000E5FF6">
        <w:rPr>
          <w:rFonts w:ascii="Calibri" w:eastAsia="Malgun Gothic" w:hAnsi="Calibri" w:cs="Tahoma"/>
          <w:b/>
          <w:color w:val="C00000"/>
          <w:sz w:val="24"/>
          <w:szCs w:val="24"/>
          <w:u w:val="single"/>
        </w:rPr>
        <w:t>PUBLIC COMMENT</w:t>
      </w:r>
      <w:r w:rsidRPr="000E5FF6">
        <w:rPr>
          <w:rFonts w:ascii="Calibri" w:eastAsia="Malgun Gothic" w:hAnsi="Calibri" w:cs="Tahoma"/>
          <w:b/>
          <w:color w:val="FC7404"/>
          <w:sz w:val="24"/>
          <w:szCs w:val="24"/>
        </w:rPr>
        <w:t xml:space="preserve">: </w:t>
      </w:r>
      <w:r w:rsidR="000A3F26">
        <w:rPr>
          <w:rFonts w:ascii="Calibri" w:eastAsia="Malgun Gothic" w:hAnsi="Calibri" w:cs="Tahoma"/>
          <w:b/>
          <w:color w:val="FC7404"/>
          <w:sz w:val="24"/>
          <w:szCs w:val="24"/>
        </w:rPr>
        <w:t>Closed meeting</w:t>
      </w:r>
    </w:p>
    <w:p w14:paraId="6C3AE155" w14:textId="77777777" w:rsidR="000A3F26" w:rsidRPr="000E5FF6" w:rsidRDefault="000A3F26" w:rsidP="00E021DD">
      <w:pPr>
        <w:spacing w:after="0" w:line="240" w:lineRule="auto"/>
        <w:rPr>
          <w:rFonts w:ascii="Calibri" w:eastAsia="Malgun Gothic" w:hAnsi="Calibri" w:cs="Tahoma"/>
          <w:color w:val="000000" w:themeColor="text1"/>
          <w:sz w:val="24"/>
          <w:szCs w:val="24"/>
        </w:rPr>
      </w:pPr>
    </w:p>
    <w:p w14:paraId="65579D12" w14:textId="08A29106" w:rsidR="00E021DD" w:rsidRPr="007F738F" w:rsidRDefault="00E021DD" w:rsidP="000A3F26">
      <w:pPr>
        <w:tabs>
          <w:tab w:val="left" w:pos="720"/>
        </w:tabs>
        <w:spacing w:line="240" w:lineRule="auto"/>
        <w:ind w:left="360" w:right="720" w:hanging="360"/>
        <w:contextualSpacing/>
        <w:rPr>
          <w:rFonts w:ascii="Calibri" w:hAnsi="Calibri" w:cs="Times New Roman"/>
          <w:bCs/>
          <w:kern w:val="2"/>
          <w:sz w:val="24"/>
          <w:szCs w:val="24"/>
        </w:rPr>
      </w:pPr>
      <w:r w:rsidRPr="000E5FF6">
        <w:rPr>
          <w:rFonts w:ascii="Calibri" w:hAnsi="Calibri" w:cs="Times New Roman"/>
          <w:b/>
          <w:color w:val="C00000"/>
          <w:kern w:val="2"/>
          <w:sz w:val="24"/>
          <w:szCs w:val="24"/>
          <w:u w:val="single"/>
        </w:rPr>
        <w:t>NEW BUSINESS</w:t>
      </w:r>
      <w:r>
        <w:rPr>
          <w:rFonts w:ascii="Calibri" w:hAnsi="Calibri" w:cs="Times New Roman"/>
          <w:b/>
          <w:color w:val="C00000"/>
          <w:kern w:val="2"/>
          <w:sz w:val="24"/>
          <w:szCs w:val="24"/>
          <w:u w:val="single"/>
        </w:rPr>
        <w:t>:</w:t>
      </w:r>
      <w:r>
        <w:rPr>
          <w:rFonts w:ascii="Calibri" w:hAnsi="Calibri" w:cs="Times New Roman"/>
          <w:bCs/>
          <w:kern w:val="2"/>
          <w:sz w:val="24"/>
          <w:szCs w:val="24"/>
        </w:rPr>
        <w:t xml:space="preserve">  </w:t>
      </w:r>
      <w:r>
        <w:rPr>
          <w:rFonts w:ascii="Calibri" w:hAnsi="Calibri" w:cs="Times New Roman"/>
          <w:bCs/>
          <w:kern w:val="2"/>
          <w:sz w:val="24"/>
          <w:szCs w:val="24"/>
        </w:rPr>
        <w:tab/>
      </w:r>
      <w:r w:rsidR="000A3F26">
        <w:rPr>
          <w:rFonts w:ascii="Calibri" w:hAnsi="Calibri" w:cs="Times New Roman"/>
          <w:bCs/>
          <w:kern w:val="2"/>
          <w:sz w:val="24"/>
          <w:szCs w:val="24"/>
        </w:rPr>
        <w:t xml:space="preserve">Review and discussion of previous personnel interviews </w:t>
      </w:r>
      <w:r w:rsidR="0052381F">
        <w:rPr>
          <w:rFonts w:ascii="Calibri" w:hAnsi="Calibri" w:cs="Times New Roman"/>
          <w:bCs/>
          <w:kern w:val="2"/>
          <w:sz w:val="24"/>
          <w:szCs w:val="24"/>
        </w:rPr>
        <w:t xml:space="preserve">from subcommittee </w:t>
      </w:r>
      <w:r w:rsidR="000A3F26">
        <w:rPr>
          <w:rFonts w:ascii="Calibri" w:hAnsi="Calibri" w:cs="Times New Roman"/>
          <w:bCs/>
          <w:kern w:val="2"/>
          <w:sz w:val="24"/>
          <w:szCs w:val="24"/>
        </w:rPr>
        <w:t xml:space="preserve">to be followed up at the next </w:t>
      </w:r>
      <w:r w:rsidR="00126E87">
        <w:rPr>
          <w:rFonts w:ascii="Calibri" w:hAnsi="Calibri" w:cs="Times New Roman"/>
          <w:bCs/>
          <w:kern w:val="2"/>
          <w:sz w:val="24"/>
          <w:szCs w:val="24"/>
        </w:rPr>
        <w:t xml:space="preserve">regular council </w:t>
      </w:r>
      <w:r w:rsidR="000A3F26">
        <w:rPr>
          <w:rFonts w:ascii="Calibri" w:hAnsi="Calibri" w:cs="Times New Roman"/>
          <w:bCs/>
          <w:kern w:val="2"/>
          <w:sz w:val="24"/>
          <w:szCs w:val="24"/>
        </w:rPr>
        <w:t>meeting for decision.</w:t>
      </w:r>
    </w:p>
    <w:p w14:paraId="3E07A652" w14:textId="77777777" w:rsidR="00E021DD" w:rsidRDefault="00E021DD" w:rsidP="00E021DD">
      <w:pPr>
        <w:tabs>
          <w:tab w:val="left" w:pos="720"/>
        </w:tabs>
        <w:spacing w:line="240" w:lineRule="auto"/>
        <w:ind w:left="360" w:right="720" w:hanging="360"/>
        <w:contextualSpacing/>
        <w:rPr>
          <w:rFonts w:ascii="Calibri" w:hAnsi="Calibri" w:cs="Times New Roman"/>
          <w:b/>
          <w:color w:val="FF0000"/>
          <w:kern w:val="2"/>
          <w:sz w:val="24"/>
          <w:szCs w:val="24"/>
          <w:u w:val="single"/>
        </w:rPr>
      </w:pPr>
    </w:p>
    <w:p w14:paraId="468463C4" w14:textId="77777777" w:rsidR="00E021DD" w:rsidRPr="009E72C2" w:rsidRDefault="00E021DD" w:rsidP="00E021DD">
      <w:pPr>
        <w:tabs>
          <w:tab w:val="left" w:pos="720"/>
        </w:tabs>
        <w:spacing w:line="240" w:lineRule="auto"/>
        <w:ind w:left="360" w:right="720" w:hanging="360"/>
        <w:contextualSpacing/>
        <w:rPr>
          <w:rFonts w:ascii="Calibri" w:hAnsi="Calibri" w:cs="Times New Roman"/>
          <w:b/>
          <w:color w:val="FF0000"/>
          <w:kern w:val="2"/>
          <w:sz w:val="24"/>
          <w:szCs w:val="24"/>
          <w:u w:val="single"/>
        </w:rPr>
      </w:pPr>
      <w:r>
        <w:rPr>
          <w:rFonts w:ascii="Calibri" w:hAnsi="Calibri" w:cs="Times New Roman"/>
          <w:b/>
          <w:color w:val="FF0000"/>
          <w:kern w:val="2"/>
          <w:sz w:val="24"/>
          <w:szCs w:val="24"/>
          <w:u w:val="single"/>
        </w:rPr>
        <w:t>ADJOURNMENT</w:t>
      </w:r>
    </w:p>
    <w:p w14:paraId="5FF43715" w14:textId="77777777" w:rsidR="00E021DD" w:rsidRDefault="00E021DD" w:rsidP="00E021DD">
      <w:pPr>
        <w:tabs>
          <w:tab w:val="left" w:pos="720"/>
        </w:tabs>
        <w:spacing w:line="240" w:lineRule="auto"/>
        <w:ind w:left="360" w:right="720" w:hanging="360"/>
        <w:contextualSpacing/>
        <w:rPr>
          <w:rFonts w:ascii="Calibri" w:hAnsi="Calibri" w:cs="Times New Roman"/>
          <w:b/>
          <w:color w:val="C00000"/>
          <w:kern w:val="2"/>
          <w:sz w:val="24"/>
          <w:szCs w:val="24"/>
          <w:u w:val="single"/>
        </w:rPr>
      </w:pPr>
    </w:p>
    <w:p w14:paraId="4E5E9832" w14:textId="77777777" w:rsidR="00736D05" w:rsidRDefault="00736D05"/>
    <w:sectPr w:rsidR="00736D05" w:rsidSect="00476A7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DD"/>
    <w:rsid w:val="000A3F26"/>
    <w:rsid w:val="00111C48"/>
    <w:rsid w:val="00126E87"/>
    <w:rsid w:val="00250448"/>
    <w:rsid w:val="00357321"/>
    <w:rsid w:val="00377CFE"/>
    <w:rsid w:val="00476A77"/>
    <w:rsid w:val="0052381F"/>
    <w:rsid w:val="00712D18"/>
    <w:rsid w:val="00736D05"/>
    <w:rsid w:val="00985874"/>
    <w:rsid w:val="00A027C0"/>
    <w:rsid w:val="00A76A0E"/>
    <w:rsid w:val="00B60425"/>
    <w:rsid w:val="00BD5EA6"/>
    <w:rsid w:val="00C704E9"/>
    <w:rsid w:val="00E021DD"/>
    <w:rsid w:val="00E3364B"/>
    <w:rsid w:val="00F1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261B0"/>
  <w15:chartTrackingRefBased/>
  <w15:docId w15:val="{027FF1D6-BE73-4D19-9C18-F33F760A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1DD"/>
    <w:rPr>
      <w:rFonts w:asciiTheme="minorHAnsi" w:hAnsiTheme="minorHAns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C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1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C48"/>
    <w:pPr>
      <w:keepNext/>
      <w:keepLines/>
      <w:spacing w:before="160" w:after="80"/>
      <w:outlineLvl w:val="2"/>
    </w:pPr>
    <w:rPr>
      <w:rFonts w:ascii="Calibri" w:eastAsiaTheme="majorEastAsia" w:hAnsi="Calibr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1C48"/>
    <w:pPr>
      <w:keepNext/>
      <w:keepLines/>
      <w:spacing w:before="80" w:after="40"/>
      <w:outlineLvl w:val="3"/>
    </w:pPr>
    <w:rPr>
      <w:rFonts w:ascii="Calibri" w:eastAsiaTheme="majorEastAsia" w:hAnsi="Calibr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1C48"/>
    <w:pPr>
      <w:keepNext/>
      <w:keepLines/>
      <w:spacing w:before="80" w:after="40"/>
      <w:outlineLvl w:val="4"/>
    </w:pPr>
    <w:rPr>
      <w:rFonts w:ascii="Calibri" w:eastAsiaTheme="majorEastAsia" w:hAnsi="Calibr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1C48"/>
    <w:pPr>
      <w:keepNext/>
      <w:keepLines/>
      <w:spacing w:before="40" w:after="0"/>
      <w:outlineLvl w:val="5"/>
    </w:pPr>
    <w:rPr>
      <w:rFonts w:ascii="Calibri" w:eastAsiaTheme="majorEastAsia" w:hAnsi="Calibr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1C48"/>
    <w:pPr>
      <w:keepNext/>
      <w:keepLines/>
      <w:spacing w:before="40" w:after="0"/>
      <w:outlineLvl w:val="6"/>
    </w:pPr>
    <w:rPr>
      <w:rFonts w:ascii="Calibri" w:eastAsiaTheme="majorEastAsia" w:hAnsi="Calibr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1C48"/>
    <w:pPr>
      <w:keepNext/>
      <w:keepLines/>
      <w:spacing w:after="0"/>
      <w:outlineLvl w:val="7"/>
    </w:pPr>
    <w:rPr>
      <w:rFonts w:ascii="Calibri" w:eastAsiaTheme="majorEastAsia" w:hAnsi="Calibr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1C48"/>
    <w:pPr>
      <w:keepNext/>
      <w:keepLines/>
      <w:spacing w:after="0"/>
      <w:outlineLvl w:val="8"/>
    </w:pPr>
    <w:rPr>
      <w:rFonts w:ascii="Calibri" w:eastAsiaTheme="majorEastAsia" w:hAnsi="Calibr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C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C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C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1C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1C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1C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1C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1C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1C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1C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1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1C48"/>
    <w:pPr>
      <w:numPr>
        <w:ilvl w:val="1"/>
      </w:numPr>
    </w:pPr>
    <w:rPr>
      <w:rFonts w:ascii="Calibri" w:eastAsiaTheme="majorEastAsia" w:hAnsi="Calibr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1C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111C48"/>
    <w:pPr>
      <w:ind w:left="720"/>
      <w:contextualSpacing/>
    </w:pPr>
    <w:rPr>
      <w:rFonts w:ascii="Calibri" w:hAnsi="Calibri"/>
      <w:kern w:val="2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111C48"/>
    <w:pPr>
      <w:spacing w:before="160"/>
      <w:jc w:val="center"/>
    </w:pPr>
    <w:rPr>
      <w:rFonts w:ascii="Calibri" w:hAnsi="Calibr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1C4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1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Calibri" w:hAnsi="Calibr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1C48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111C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1C4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02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1DD"/>
    <w:rPr>
      <w:rFonts w:asciiTheme="minorHAnsi" w:hAnsiTheme="minorHAns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021D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wnoftb@3river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Twin Bridges</dc:creator>
  <cp:keywords/>
  <dc:description/>
  <cp:lastModifiedBy>Town of Twin Bridges</cp:lastModifiedBy>
  <cp:revision>4</cp:revision>
  <cp:lastPrinted>2024-12-30T21:48:00Z</cp:lastPrinted>
  <dcterms:created xsi:type="dcterms:W3CDTF">2025-04-11T20:21:00Z</dcterms:created>
  <dcterms:modified xsi:type="dcterms:W3CDTF">2025-04-11T20:22:00Z</dcterms:modified>
</cp:coreProperties>
</file>